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bidi w:val="0"/>
        <w:spacing w:before="200" w:after="120"/>
        <w:jc w:val="left"/>
        <w:rPr/>
      </w:pPr>
      <w:r>
        <w:rPr/>
        <w:t xml:space="preserve">Что нужно знать о кори </w:t>
      </w:r>
    </w:p>
    <w:p>
      <w:pPr>
        <w:pStyle w:val="Style14"/>
        <w:bidi w:val="0"/>
        <w:jc w:val="both"/>
        <w:rPr/>
      </w:pPr>
      <w:r>
        <w:rPr/>
        <w:t>Во многих странах Европы и Азии, а также и в России, сейчас очень неблагополучная обстановка по заболеваемости корью. Наибольшее число случаев заражения произошло Москве и области, Санкт-Петербурге, Волгоградской области и Ставропольском крае. В целом же заболеваемость корью в стране выросла в 5 раз. В Департаменте здравоохранения Петербурга отметили, что половина заболевших – дети, которым не была сделана прививка.</w:t>
      </w:r>
    </w:p>
    <w:p>
      <w:pPr>
        <w:pStyle w:val="Style14"/>
        <w:bidi w:val="0"/>
        <w:jc w:val="both"/>
        <w:rPr/>
      </w:pPr>
      <w:r>
        <w:rPr/>
        <w:t>Корь — одна из так называемых детских инфекций, возбудитель которой чрезвычайно заразен, или, как говорят специалисты, обладает высокой контагиозностью. Для того чтобы заболеть корью, не обязательно вступать в тесный контакт с больным — скажем, прийти к нему в гости или оказаться рядом в общественном транспорте — вирус кори с легкостью преодолевает расстояние в несколько десятков метров с током воздуха, к примеру, по лестничным пролетам дома. Благодаря такой легкости распространения корь относится к так называемым летучим вирусным инфекциям. После себя это заболевание оставляет пожизненный иммунитет; иначе говоря, им, как правило, болеют только один раз.</w:t>
      </w:r>
    </w:p>
    <w:p>
      <w:pPr>
        <w:pStyle w:val="Style14"/>
        <w:bidi w:val="0"/>
        <w:jc w:val="center"/>
        <w:rPr>
          <w:color w:val="008000"/>
          <w:sz w:val="36"/>
        </w:rPr>
      </w:pPr>
      <w:r>
        <w:rPr>
          <w:color w:val="008000"/>
          <w:sz w:val="36"/>
        </w:rPr>
        <w:t>Симптомы и течение кори</w:t>
      </w:r>
    </w:p>
    <w:p>
      <w:pPr>
        <w:pStyle w:val="Style14"/>
        <w:bidi w:val="0"/>
        <w:jc w:val="both"/>
        <w:rPr/>
      </w:pPr>
      <w:r>
        <w:rPr/>
        <w:t>Вирус кори попадает в организм через слизистую оболочку дыхательных путей и конъюнктиву. От момента заражения до первых симптомов заболевания проходит обычно 8-12 дней, в некоторых случаях этот период удлиняется до 28 дней. В начале заболевания появляются симптомы, похожие на простудные: нарастающие общее недомогание, вялость, головная боль, ребенок становится плаксивым, отказывается от еды. Типичен внешний вид заболевшего: одутловатое лицо, покрасневшие, слезящиеся глаза. Больного беспокоят насморк и сухой кашель. Температура повышается до 39-40°С и не снижается, несмотря на жаропонижающие мероприятия. На 1-2 день заболевания на слизистой оболочке щек появляются мелкие белесоватые пятна (именно их обнаружение помогает педиатру диагностировать корь еще до появления распространенной сыпи на теле ребенка). А затем с 4-5 дня от начала болезни отмечается поэтапное распространение сыпи: сначала за ушами, на лице, шее, в течение следующих суток сыпь возникает на туловище и руках и на 3-й день появляется на ногах ребенка. Сыпь представляет собой мелкие красные пятнышки, они могут сливаться в большие пятна, между которыми видна здоровая кожа. Во время распространения сыпи температура продолжает оставаться повышенной, кашель усиливается. В первые дни заболевания у части детей развивается тяжелая коревая пневмония. В последующие 3-5 дней при благоприятном течении симптомы болезни уменьшаются, температура снижается. Следует сказать, что вирус кори значительно ослабляет иммунитет и это, наряду с поражением слизистых оболочек дыхательных путей и пищеварительного тракта, создает условия для присоединения бактериальной инфекции. У ребенка могут развиться осложнения: воспаление среднего уха (средний отит), гортани (ларингит), вплоть до развития ее отека (коревой круп), бактериальная пневмония и др. У одного ребенка из 1-2 тысяч заболевших корь осложняется поражением головного мозга. Наиболее часто осложнения встречаются у детей младше 5 лет.</w:t>
      </w:r>
    </w:p>
    <w:p>
      <w:pPr>
        <w:pStyle w:val="Style14"/>
        <w:bidi w:val="0"/>
        <w:jc w:val="center"/>
        <w:rPr>
          <w:color w:val="008000"/>
          <w:sz w:val="36"/>
        </w:rPr>
      </w:pPr>
      <w:r>
        <w:rPr>
          <w:color w:val="008000"/>
          <w:sz w:val="36"/>
        </w:rPr>
        <w:t>Профилактика</w:t>
      </w:r>
    </w:p>
    <w:p>
      <w:pPr>
        <w:pStyle w:val="Style14"/>
        <w:bidi w:val="0"/>
        <w:jc w:val="both"/>
        <w:rPr/>
      </w:pPr>
      <w:r>
        <w:rPr/>
        <w:t>Единственным действенным способом защитить ребенка от кори, как и от многих других инфекционных заболеваний, является вакцинация.</w:t>
      </w:r>
    </w:p>
    <w:p>
      <w:pPr>
        <w:pStyle w:val="Style14"/>
        <w:bidi w:val="0"/>
        <w:jc w:val="both"/>
        <w:rPr/>
      </w:pPr>
      <w:r>
        <w:rPr/>
        <w:t>Основное место в профилактике кори отводится активной иммунизации, т.е. введению в организм живых сильно ослабленных вирусов. Следует отметить, что вакцинный вирус настолько ослаблен, что не опасен ни для привитого, ни для его окружения. После прививки формируется несколько более слабый иммунитет, чем если бы ребенок заболел естественным путем, однако его достаточно, чтобы надежно на всю жизнь защитить вашего ребенка от этой болезни. Если ваш непривитый ребенок, которому больше 6 месяцев, вступил в контакт с больным корью, то защитить его можно, введя ему живую коревую вакцину в течение ближайших 2-3 дней.</w:t>
      </w:r>
    </w:p>
    <w:p>
      <w:pPr>
        <w:pStyle w:val="Style14"/>
        <w:bidi w:val="0"/>
        <w:jc w:val="center"/>
        <w:rPr>
          <w:color w:val="008000"/>
          <w:sz w:val="36"/>
        </w:rPr>
      </w:pPr>
      <w:r>
        <w:rPr>
          <w:color w:val="008000"/>
          <w:sz w:val="36"/>
        </w:rPr>
        <w:t>Правила вакцинации</w:t>
      </w:r>
    </w:p>
    <w:p>
      <w:pPr>
        <w:pStyle w:val="Style14"/>
        <w:bidi w:val="0"/>
        <w:jc w:val="both"/>
        <w:rPr/>
      </w:pPr>
      <w:r>
        <w:rPr/>
        <w:t>Вакцинацию против кори проводят дважды: первую — в возрасте 12-15 месяцев, вторую — в 6 лет, перед школой. По срокам вакцинация против кори совпадает с вакцинацией против краснухи и эпидемического паротита. Совпадение во времени сразу трех прививок не должно вас смущать: иммунная система детей с самого раннего возраста с успехом отражает коллективные атаки куда большего количества микроорганизмов. Вероятность возникновения побочных реакций при суммировании этих вакцин не увеличивается.</w:t>
      </w:r>
    </w:p>
    <w:p>
      <w:pPr>
        <w:pStyle w:val="Style14"/>
        <w:bidi w:val="0"/>
        <w:jc w:val="both"/>
        <w:rPr/>
      </w:pPr>
      <w:r>
        <w:rPr/>
        <w:t>Зная заранее о сроках проведения прививки, старайтесь избегать контактов с инфекциями, перед вакцинацией не подвергайте организм ребенка ненужным стрессам (переохлаждение, избыточное солнечное облучение, смена климатических и временных поясов), поскольку любой стресс меняет реактивность иммунной системы.</w:t>
      </w:r>
    </w:p>
    <w:p>
      <w:pPr>
        <w:pStyle w:val="Style14"/>
        <w:bidi w:val="0"/>
        <w:jc w:val="center"/>
        <w:rPr>
          <w:color w:val="008000"/>
          <w:sz w:val="36"/>
        </w:rPr>
      </w:pPr>
      <w:r>
        <w:rPr>
          <w:color w:val="008000"/>
          <w:sz w:val="36"/>
        </w:rPr>
        <w:t>Здоровье ребенка после вакцинации</w:t>
      </w:r>
    </w:p>
    <w:p>
      <w:pPr>
        <w:pStyle w:val="Style14"/>
        <w:bidi w:val="0"/>
        <w:jc w:val="both"/>
        <w:rPr/>
      </w:pPr>
      <w:r>
        <w:rPr/>
        <w:t>Побочные реакции коревая вакцина вызывает нечасто, осложнения у привитых также очень редки.</w:t>
      </w:r>
    </w:p>
    <w:p>
      <w:pPr>
        <w:pStyle w:val="Style14"/>
        <w:bidi w:val="0"/>
        <w:jc w:val="both"/>
        <w:rPr/>
      </w:pPr>
      <w:r>
        <w:rPr/>
        <w:t>У небольшой части вакцинированных могут отмечаться слабые побочные реакции в виде повышения температуры до 38°С, иногда имеет место конъюнктивит и необильная сыпь. Перечисленные симптомы возможны в период с 5-6 по 12-18 (в разных источниках даются разные периоды) день; они сохраняются 2-3 дня. Это естественное течение вакцинального процесса. Контакт с ребенком, у которого отмечаются симптомы коревой инфекции после вакцинации, безопасен для окружающих, в том числе для беременных.</w:t>
      </w:r>
    </w:p>
    <w:p>
      <w:pPr>
        <w:pStyle w:val="Style14"/>
        <w:bidi w:val="0"/>
        <w:jc w:val="both"/>
        <w:rPr/>
      </w:pPr>
      <w:r>
        <w:rPr/>
        <w:t>Достигнуть полной ликвидации кори можно исключительно благодаря повсеместной вакцинации.</w:t>
      </w:r>
    </w:p>
    <w:p>
      <w:pPr>
        <w:pStyle w:val="Style14"/>
        <w:bidi w:val="0"/>
        <w:jc w:val="center"/>
        <w:rPr>
          <w:color w:val="008000"/>
          <w:sz w:val="36"/>
        </w:rPr>
      </w:pPr>
      <w:r>
        <w:rPr>
          <w:color w:val="008000"/>
          <w:sz w:val="36"/>
        </w:rPr>
        <w:t>Давайте вместе побережем наших детей!</w:t>
      </w:r>
    </w:p>
    <w:p>
      <w:pPr>
        <w:pStyle w:val="Style14"/>
        <w:bidi w:val="0"/>
        <w:spacing w:before="0" w:after="14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oto Serif CJK SC" w:cs="Lohit Devanagari"/>
      <w:b/>
      <w:bCs/>
      <w:sz w:val="48"/>
      <w:szCs w:val="48"/>
    </w:rPr>
  </w:style>
  <w:style w:type="paragraph" w:styleId="2">
    <w:name w:val="Heading 2"/>
    <w:basedOn w:val="Style13"/>
    <w:next w:val="Style14"/>
    <w:qFormat/>
    <w:pPr>
      <w:spacing w:before="200" w:after="120"/>
      <w:outlineLvl w:val="1"/>
    </w:pPr>
    <w:rPr>
      <w:rFonts w:ascii="Liberation Serif" w:hAnsi="Liberation Serif" w:eastAsia="Noto Serif CJK SC" w:cs="Lohit Devanagari"/>
      <w:b/>
      <w:bCs/>
      <w:sz w:val="36"/>
      <w:szCs w:val="36"/>
    </w:rPr>
  </w:style>
  <w:style w:type="character" w:styleId="Style12">
    <w:name w:val="Интернет-ссылка"/>
    <w:rPr>
      <w:color w:val="000080"/>
      <w:u w:val="single"/>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LibreOffice/7.3.7.2$Linux_X86_64 LibreOffice_project/30$Build-2</Application>
  <AppVersion>15.0000</AppVersion>
  <Pages>2</Pages>
  <Words>721</Words>
  <Characters>4673</Characters>
  <CharactersWithSpaces>5385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2024-02-06T14:54:51Z</dcterms:created>
  <dc:creator/>
  <dc:description/>
  <dc:language>ru-RU</dc:language>
  <cp:lastModifiedBy/>
  <dcterms:modified xsi:type="dcterms:W3CDTF">2024-02-06T14:58:22Z</dcterms:modified>
  <cp:revision>2</cp:revision>
  <dc:subject/>
  <dc:title/>
</cp:coreProperties>
</file>